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A8" w:rsidRDefault="00C75074">
      <w:pPr>
        <w:pStyle w:val="Ttulo1"/>
        <w:ind w:left="0"/>
        <w:jc w:val="center"/>
        <w:rPr>
          <w:rFonts w:ascii="Times New Roman" w:hAnsi="Times New Roman" w:cs="Times New Roman"/>
          <w:sz w:val="20"/>
          <w:szCs w:val="20"/>
        </w:rPr>
      </w:pPr>
      <w:r>
        <w:rPr>
          <w:rFonts w:ascii="Times New Roman" w:hAnsi="Times New Roman" w:cs="Times New Roman"/>
          <w:sz w:val="22"/>
          <w:szCs w:val="20"/>
        </w:rPr>
        <w:t>SOLICITUD DE REVOCATORIA DE RESIDENCIA TEMPORAL</w:t>
      </w:r>
    </w:p>
    <w:p w:rsidR="00E732A8" w:rsidRDefault="00C75074">
      <w:pPr>
        <w:jc w:val="right"/>
      </w:pPr>
      <w:r>
        <w:rPr>
          <w:rFonts w:ascii="Times New Roman" w:eastAsia="Times New Roman" w:hAnsi="Times New Roman" w:cs="Times New Roman"/>
          <w:sz w:val="20"/>
          <w:szCs w:val="20"/>
        </w:rPr>
        <w:t xml:space="preserve">                                                                                                                                             </w:t>
      </w:r>
      <w:r>
        <w:rPr>
          <w:rFonts w:ascii="Times New Roman" w:eastAsia="Malgun Gothic" w:hAnsi="Times New Roman" w:cs="Times New Roman"/>
          <w:b/>
          <w:bCs/>
          <w:sz w:val="20"/>
          <w:szCs w:val="20"/>
        </w:rPr>
        <w:t>FECHA(</w:t>
      </w:r>
      <w:r>
        <w:rPr>
          <w:rFonts w:ascii="Times New Roman" w:eastAsia="Malgun Gothic" w:hAnsi="Times New Roman" w:cs="Times New Roman"/>
          <w:bCs/>
          <w:sz w:val="16"/>
          <w:szCs w:val="20"/>
        </w:rPr>
        <w:t>DD</w:t>
      </w:r>
      <w:r>
        <w:rPr>
          <w:rFonts w:ascii="Times New Roman" w:eastAsia="Malgun Gothic" w:hAnsi="Times New Roman" w:cs="Times New Roman"/>
          <w:sz w:val="16"/>
          <w:szCs w:val="20"/>
        </w:rPr>
        <w:t>/MM/AA</w:t>
      </w:r>
      <w:r>
        <w:rPr>
          <w:rFonts w:ascii="Times New Roman" w:eastAsia="Malgun Gothic" w:hAnsi="Times New Roman" w:cs="Times New Roman"/>
          <w:sz w:val="20"/>
          <w:szCs w:val="20"/>
        </w:rPr>
        <w:t>): ___/___/__</w:t>
      </w:r>
    </w:p>
    <w:p w:rsidR="00E732A8" w:rsidRDefault="00C75074">
      <w:pPr>
        <w:jc w:val="right"/>
      </w:pPr>
      <w:r>
        <w:rPr>
          <w:rFonts w:ascii="Times New Roman" w:eastAsia="Malgun Gothic" w:hAnsi="Times New Roman" w:cs="Times New Roman"/>
          <w:b/>
          <w:sz w:val="20"/>
          <w:szCs w:val="20"/>
        </w:rPr>
        <w:t>CIUDAD</w:t>
      </w:r>
      <w:r>
        <w:rPr>
          <w:rFonts w:ascii="Times New Roman" w:eastAsia="Malgun Gothic" w:hAnsi="Times New Roman" w:cs="Times New Roman"/>
          <w:sz w:val="20"/>
          <w:szCs w:val="20"/>
        </w:rPr>
        <w:t>: __________________________</w:t>
      </w:r>
    </w:p>
    <w:p w:rsidR="00E732A8" w:rsidRDefault="00E732A8">
      <w:pPr>
        <w:rPr>
          <w:rFonts w:ascii="Times New Roman" w:hAnsi="Times New Roman" w:cs="Times New Roman"/>
          <w:sz w:val="20"/>
          <w:szCs w:val="20"/>
          <w:lang w:val="es-MX"/>
        </w:rPr>
      </w:pPr>
    </w:p>
    <w:p w:rsidR="00E732A8" w:rsidRDefault="00C75074">
      <w:pPr>
        <w:jc w:val="center"/>
        <w:rPr>
          <w:rFonts w:ascii="Times New Roman" w:hAnsi="Times New Roman" w:cs="Times New Roman"/>
          <w:b/>
          <w:bCs/>
          <w:sz w:val="20"/>
          <w:szCs w:val="20"/>
          <w:lang w:val="es-MX"/>
        </w:rPr>
      </w:pPr>
      <w:r>
        <w:rPr>
          <w:rFonts w:ascii="Times New Roman" w:hAnsi="Times New Roman" w:cs="Times New Roman"/>
          <w:b/>
          <w:bCs/>
          <w:sz w:val="20"/>
          <w:szCs w:val="20"/>
          <w:lang w:val="es-MX"/>
        </w:rPr>
        <w:t>SECRETARÍA TÉCNICA DEL CONSEJO DE GOBIERNO DEL RÉGIMEN ESPECIAL DE GALÁPAGOS</w:t>
      </w:r>
    </w:p>
    <w:p w:rsidR="00E732A8" w:rsidRDefault="00E732A8">
      <w:pPr>
        <w:rPr>
          <w:rFonts w:ascii="Times New Roman" w:hAnsi="Times New Roman" w:cs="Times New Roman"/>
          <w:b/>
          <w:bCs/>
          <w:sz w:val="20"/>
          <w:szCs w:val="20"/>
          <w:lang w:val="es-MX"/>
        </w:rPr>
      </w:pPr>
    </w:p>
    <w:p w:rsidR="00E732A8" w:rsidRDefault="00C75074">
      <w:pPr>
        <w:jc w:val="both"/>
        <w:rPr>
          <w:rFonts w:ascii="Times New Roman" w:hAnsi="Times New Roman" w:cs="Times New Roman"/>
          <w:sz w:val="20"/>
          <w:szCs w:val="20"/>
          <w:lang w:val="es-MX"/>
        </w:rPr>
      </w:pPr>
      <w:r>
        <w:rPr>
          <w:rFonts w:ascii="Times New Roman" w:hAnsi="Times New Roman" w:cs="Times New Roman"/>
          <w:sz w:val="20"/>
          <w:szCs w:val="20"/>
          <w:lang w:val="es-MX"/>
        </w:rPr>
        <w:t>Presente.</w:t>
      </w:r>
    </w:p>
    <w:p w:rsidR="00E732A8" w:rsidRDefault="00C75074">
      <w:pPr>
        <w:jc w:val="both"/>
        <w:rPr>
          <w:rFonts w:ascii="Times New Roman" w:hAnsi="Times New Roman" w:cs="Times New Roman"/>
          <w:sz w:val="20"/>
          <w:szCs w:val="20"/>
          <w:lang w:val="es-MX"/>
        </w:rPr>
      </w:pPr>
      <w:r>
        <w:rPr>
          <w:rFonts w:ascii="Times New Roman" w:hAnsi="Times New Roman" w:cs="Times New Roman"/>
          <w:sz w:val="20"/>
          <w:szCs w:val="20"/>
          <w:lang w:val="es-MX"/>
        </w:rPr>
        <w:t>En mi calidad de residente permanente / residente temporal (representante legal) de la provincia de Galápagos, ante usted comparezco y solicito sea revocada la residencia temporal de mi auspiciado por motivo de terminación anticipada según los términos expuestos en este documento:</w:t>
      </w:r>
    </w:p>
    <w:p w:rsidR="00E732A8" w:rsidRDefault="00C75074">
      <w:r>
        <w:rPr>
          <w:rFonts w:ascii="Times New Roman" w:hAnsi="Times New Roman" w:cs="Times New Roman"/>
          <w:b/>
          <w:sz w:val="20"/>
          <w:szCs w:val="20"/>
          <w:u w:val="single"/>
          <w:lang w:val="es-MX"/>
        </w:rPr>
        <w:t>TIPO DE RESIDENCIA - REVOCATORIA - TEMPORAL:</w:t>
      </w:r>
      <w:r>
        <w:rPr>
          <w:rFonts w:ascii="Times New Roman" w:hAnsi="Times New Roman" w:cs="Times New Roman"/>
          <w:sz w:val="20"/>
          <w:szCs w:val="20"/>
          <w:lang w:val="es-MX"/>
        </w:rPr>
        <w:t xml:space="preserve"> (Seleccione 1 categoría):</w:t>
      </w:r>
    </w:p>
    <w:tbl>
      <w:tblPr>
        <w:tblW w:w="8075" w:type="dxa"/>
        <w:tblLayout w:type="fixed"/>
        <w:tblLook w:val="04A0" w:firstRow="1" w:lastRow="0" w:firstColumn="1" w:lastColumn="0" w:noHBand="0" w:noVBand="1"/>
      </w:tblPr>
      <w:tblGrid>
        <w:gridCol w:w="448"/>
        <w:gridCol w:w="6493"/>
        <w:gridCol w:w="1134"/>
      </w:tblGrid>
      <w:tr w:rsidR="00E732A8">
        <w:trPr>
          <w:trHeight w:val="895"/>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1</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jc w:val="both"/>
              <w:rPr>
                <w:rFonts w:ascii="Times New Roman" w:hAnsi="Times New Roman" w:cs="Times New Roman"/>
                <w:sz w:val="20"/>
                <w:szCs w:val="20"/>
                <w:lang w:val="es-MX"/>
              </w:rPr>
            </w:pPr>
            <w:r>
              <w:rPr>
                <w:rFonts w:ascii="Times New Roman" w:hAnsi="Times New Roman" w:cs="Times New Roman"/>
                <w:sz w:val="20"/>
                <w:szCs w:val="20"/>
                <w:lang w:val="es-MX"/>
              </w:rPr>
              <w:t>Cónyuge de un residente permanente</w:t>
            </w:r>
          </w:p>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Matrimonios celebrados desde el 11 junio del 2015. Puede solicitar revocatoria si se justifica haber llevado vida marital menor a 10 años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895"/>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2</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jc w:val="both"/>
              <w:rPr>
                <w:rFonts w:ascii="Times New Roman" w:hAnsi="Times New Roman" w:cs="Times New Roman"/>
                <w:sz w:val="20"/>
                <w:szCs w:val="20"/>
                <w:lang w:val="es-MX"/>
              </w:rPr>
            </w:pPr>
            <w:r>
              <w:rPr>
                <w:rFonts w:ascii="Times New Roman" w:hAnsi="Times New Roman" w:cs="Times New Roman"/>
                <w:sz w:val="20"/>
                <w:szCs w:val="20"/>
                <w:lang w:val="es-MX"/>
              </w:rPr>
              <w:t>Conviviente de un residente permanente</w:t>
            </w:r>
          </w:p>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Uniones de hecho celebrados desde el 11 junio del 2015. Puede solicitar revocatoria si se justifica haber llevado vida marital menor a 10 años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90"/>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3</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Cónyuge de residente temporal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360"/>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4</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Conviviente de residente temporal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649"/>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5</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rPr>
                <w:rFonts w:ascii="Times New Roman" w:hAnsi="Times New Roman" w:cs="Times New Roman"/>
                <w:bCs/>
                <w:sz w:val="20"/>
                <w:szCs w:val="20"/>
              </w:rPr>
            </w:pPr>
            <w:r>
              <w:rPr>
                <w:rFonts w:ascii="Times New Roman" w:hAnsi="Times New Roman" w:cs="Times New Roman"/>
                <w:bCs/>
                <w:sz w:val="20"/>
                <w:szCs w:val="20"/>
              </w:rPr>
              <w:t>Hijos e hijas de residentes temporales que adolezcan de alguna discapacidad, enfermedad catastrófica o degenerativa mayores de 18 años de edad</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404"/>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6</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rPr>
                <w:rFonts w:ascii="Times New Roman" w:hAnsi="Times New Roman" w:cs="Times New Roman"/>
                <w:sz w:val="20"/>
                <w:szCs w:val="20"/>
              </w:rPr>
            </w:pPr>
            <w:r>
              <w:rPr>
                <w:rFonts w:ascii="Times New Roman" w:hAnsi="Times New Roman" w:cs="Times New Roman"/>
                <w:sz w:val="20"/>
                <w:szCs w:val="20"/>
              </w:rPr>
              <w:t>Hijos e hijas dependientes de residentes temporales hasta los 18 años de edad</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bCs/>
                <w:sz w:val="20"/>
                <w:szCs w:val="20"/>
                <w:lang w:val="es-MX"/>
              </w:rPr>
            </w:pPr>
          </w:p>
        </w:tc>
      </w:tr>
      <w:tr w:rsidR="00E732A8">
        <w:trPr>
          <w:trHeight w:val="692"/>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7</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rPr>
                <w:rFonts w:ascii="Times New Roman" w:hAnsi="Times New Roman" w:cs="Times New Roman"/>
                <w:sz w:val="20"/>
                <w:szCs w:val="20"/>
              </w:rPr>
            </w:pPr>
            <w:r>
              <w:rPr>
                <w:rFonts w:ascii="Times New Roman" w:hAnsi="Times New Roman" w:cs="Times New Roman"/>
                <w:sz w:val="20"/>
                <w:szCs w:val="20"/>
              </w:rPr>
              <w:t>Hijos e hijas dependientes de residentes temporales hasta los 18 años de edad que se encuentren estudiando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692"/>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8</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pPr>
            <w:r>
              <w:rPr>
                <w:rStyle w:val="Fuentedeprrafopredeter1"/>
                <w:rFonts w:ascii="Times New Roman" w:hAnsi="Times New Roman" w:cs="Times New Roman"/>
                <w:bCs/>
                <w:sz w:val="20"/>
                <w:szCs w:val="20"/>
              </w:rPr>
              <w:t xml:space="preserve">Servidores públicos de nivel jerárquico superior de libre nombramiento y remoción asignados a galápagos, cuyo nombramiento y remoción corresponde a ministros de estado, que se exceptúan del proceso de búsqueda en el sistema de gestión de empleo del CGREG, </w:t>
            </w:r>
            <w:r>
              <w:rPr>
                <w:rStyle w:val="Fuentedeprrafopredeter1"/>
                <w:rFonts w:ascii="Times New Roman" w:hAnsi="Times New Roman" w:cs="Times New Roman"/>
                <w:bCs/>
                <w:sz w:val="20"/>
                <w:szCs w:val="20"/>
                <w:shd w:val="clear" w:color="auto" w:fill="FFFFFF"/>
              </w:rPr>
              <w:t>y que cumplirán sus servicios por más de 90 días,</w:t>
            </w:r>
            <w:r>
              <w:rPr>
                <w:rStyle w:val="Fuentedeprrafopredeter1"/>
                <w:rFonts w:ascii="Times New Roman" w:hAnsi="Times New Roman" w:cs="Times New Roman"/>
                <w:bCs/>
                <w:sz w:val="20"/>
                <w:szCs w:val="20"/>
              </w:rPr>
              <w:t xml:space="preserve"> mientras duren sus funciones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rPr>
            </w:pPr>
            <w:r>
              <w:rPr>
                <w:rFonts w:ascii="Times New Roman" w:hAnsi="Times New Roman" w:cs="Times New Roman"/>
                <w:sz w:val="20"/>
                <w:szCs w:val="20"/>
              </w:rPr>
              <w:t>9</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pPr>
            <w:r>
              <w:rPr>
                <w:rStyle w:val="Fuentedeprrafopredeter1"/>
                <w:rFonts w:ascii="Times New Roman" w:hAnsi="Times New Roman" w:cs="Times New Roman"/>
                <w:bCs/>
                <w:sz w:val="20"/>
                <w:szCs w:val="20"/>
              </w:rPr>
              <w:t>Servidores públicos por nombramiento provisional, contratos de servicios ocasionales o profesionales que deben contar con el proceso de gestión de empleo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362888">
        <w:trPr>
          <w:trHeight w:val="773"/>
        </w:trPr>
        <w:tc>
          <w:tcPr>
            <w:tcW w:w="448" w:type="dxa"/>
            <w:tcBorders>
              <w:top w:val="single" w:sz="4" w:space="0" w:color="000000"/>
              <w:left w:val="single" w:sz="4" w:space="0" w:color="000000"/>
              <w:bottom w:val="single" w:sz="4" w:space="0" w:color="000000"/>
              <w:right w:val="single" w:sz="4" w:space="0" w:color="000000"/>
            </w:tcBorders>
          </w:tcPr>
          <w:p w:rsidR="0036288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10</w:t>
            </w:r>
          </w:p>
        </w:tc>
        <w:tc>
          <w:tcPr>
            <w:tcW w:w="6493" w:type="dxa"/>
            <w:tcBorders>
              <w:top w:val="single" w:sz="4" w:space="0" w:color="000000"/>
              <w:left w:val="single" w:sz="4" w:space="0" w:color="000000"/>
              <w:bottom w:val="single" w:sz="4" w:space="0" w:color="000000"/>
              <w:right w:val="single" w:sz="4" w:space="0" w:color="000000"/>
            </w:tcBorders>
          </w:tcPr>
          <w:p w:rsidR="00362888" w:rsidRDefault="00362888">
            <w:pPr>
              <w:widowControl w:val="0"/>
              <w:spacing w:after="160"/>
              <w:jc w:val="both"/>
              <w:rPr>
                <w:rStyle w:val="Fuentedeprrafopredeter1"/>
                <w:rFonts w:ascii="Times New Roman" w:hAnsi="Times New Roman" w:cs="Times New Roman"/>
                <w:bCs/>
                <w:sz w:val="20"/>
                <w:szCs w:val="20"/>
              </w:rPr>
            </w:pPr>
            <w:r>
              <w:rPr>
                <w:rStyle w:val="Fuentedeprrafopredeter1"/>
                <w:rFonts w:ascii="Times New Roman" w:hAnsi="Times New Roman" w:cs="Times New Roman"/>
                <w:sz w:val="20"/>
              </w:rPr>
              <w:t>Calificación excepcional de hijos dependientes de residentes temporales mayores de edad que se encuentren estudiando.</w:t>
            </w:r>
          </w:p>
        </w:tc>
        <w:tc>
          <w:tcPr>
            <w:tcW w:w="1134" w:type="dxa"/>
            <w:tcBorders>
              <w:top w:val="single" w:sz="4" w:space="0" w:color="000000"/>
              <w:left w:val="single" w:sz="4" w:space="0" w:color="000000"/>
              <w:bottom w:val="single" w:sz="4" w:space="0" w:color="000000"/>
              <w:right w:val="single" w:sz="4" w:space="0" w:color="000000"/>
            </w:tcBorders>
          </w:tcPr>
          <w:p w:rsidR="00362888" w:rsidRDefault="00362888">
            <w:pPr>
              <w:widowControl w:val="0"/>
              <w:snapToGrid w:val="0"/>
              <w:spacing w:after="160"/>
              <w:rPr>
                <w:rFonts w:ascii="Times New Roman" w:hAnsi="Times New Roman" w:cs="Times New Roman"/>
                <w:sz w:val="20"/>
                <w:szCs w:val="20"/>
                <w:lang w:val="es-MX"/>
              </w:rPr>
            </w:pPr>
          </w:p>
        </w:tc>
      </w:tr>
      <w:tr w:rsidR="00E732A8">
        <w:trPr>
          <w:trHeight w:val="428"/>
        </w:trPr>
        <w:tc>
          <w:tcPr>
            <w:tcW w:w="448" w:type="dxa"/>
            <w:vMerge w:val="restart"/>
            <w:tcBorders>
              <w:top w:val="single" w:sz="4" w:space="0" w:color="000000"/>
              <w:left w:val="single" w:sz="4" w:space="0" w:color="000000"/>
              <w:right w:val="single" w:sz="4" w:space="0" w:color="000000"/>
            </w:tcBorders>
          </w:tcPr>
          <w:p w:rsidR="00E732A8" w:rsidRDefault="00E732A8">
            <w:pPr>
              <w:widowControl w:val="0"/>
              <w:snapToGrid w:val="0"/>
              <w:rPr>
                <w:rFonts w:ascii="Times New Roman" w:hAnsi="Times New Roman" w:cs="Times New Roman"/>
                <w:sz w:val="20"/>
                <w:szCs w:val="20"/>
                <w:lang w:val="es-MX"/>
              </w:rPr>
            </w:pPr>
          </w:p>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11</w:t>
            </w:r>
          </w:p>
        </w:tc>
        <w:tc>
          <w:tcPr>
            <w:tcW w:w="7627" w:type="dxa"/>
            <w:gridSpan w:val="2"/>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Calificación de empleados privados por el lapso de hasta un año, de los siguientes:</w:t>
            </w:r>
          </w:p>
        </w:tc>
      </w:tr>
      <w:tr w:rsidR="00E732A8">
        <w:trPr>
          <w:trHeight w:val="421"/>
        </w:trPr>
        <w:tc>
          <w:tcPr>
            <w:tcW w:w="448" w:type="dxa"/>
            <w:vMerge/>
            <w:tcBorders>
              <w:top w:val="single" w:sz="4" w:space="0" w:color="000000"/>
              <w:left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pStyle w:val="Prrafodelista"/>
              <w:widowControl w:val="0"/>
              <w:numPr>
                <w:ilvl w:val="0"/>
                <w:numId w:val="2"/>
              </w:numPr>
              <w:jc w:val="both"/>
              <w:rPr>
                <w:rFonts w:ascii="Times New Roman" w:hAnsi="Times New Roman" w:cs="Times New Roman"/>
                <w:sz w:val="20"/>
                <w:szCs w:val="20"/>
              </w:rPr>
            </w:pPr>
            <w:r>
              <w:rPr>
                <w:rFonts w:ascii="Times New Roman" w:hAnsi="Times New Roman" w:cs="Times New Roman"/>
                <w:sz w:val="20"/>
                <w:szCs w:val="20"/>
              </w:rPr>
              <w:t>Bajo relación de dependencia</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rPr>
            </w:pPr>
          </w:p>
        </w:tc>
      </w:tr>
      <w:tr w:rsidR="00E732A8">
        <w:trPr>
          <w:trHeight w:val="413"/>
        </w:trPr>
        <w:tc>
          <w:tcPr>
            <w:tcW w:w="448" w:type="dxa"/>
            <w:vMerge/>
            <w:tcBorders>
              <w:top w:val="single" w:sz="4" w:space="0" w:color="000000"/>
              <w:left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rPr>
            </w:pP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pStyle w:val="Prrafodelista"/>
              <w:widowControl w:val="0"/>
              <w:numPr>
                <w:ilvl w:val="0"/>
                <w:numId w:val="2"/>
              </w:numPr>
              <w:jc w:val="both"/>
              <w:rPr>
                <w:rFonts w:ascii="Times New Roman" w:hAnsi="Times New Roman" w:cs="Times New Roman"/>
                <w:sz w:val="20"/>
                <w:szCs w:val="20"/>
              </w:rPr>
            </w:pPr>
            <w:r>
              <w:rPr>
                <w:rFonts w:ascii="Times New Roman" w:hAnsi="Times New Roman" w:cs="Times New Roman"/>
                <w:sz w:val="20"/>
                <w:szCs w:val="20"/>
              </w:rPr>
              <w:t>Bajo la figura de servicios profesionales sin relación de dependencia</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rPr>
            </w:pPr>
          </w:p>
        </w:tc>
      </w:tr>
      <w:tr w:rsidR="00464475">
        <w:trPr>
          <w:trHeight w:val="413"/>
        </w:trPr>
        <w:tc>
          <w:tcPr>
            <w:tcW w:w="448" w:type="dxa"/>
            <w:tcBorders>
              <w:top w:val="single" w:sz="4" w:space="0" w:color="000000"/>
              <w:left w:val="single" w:sz="4" w:space="0" w:color="000000"/>
              <w:right w:val="single" w:sz="4" w:space="0" w:color="000000"/>
            </w:tcBorders>
          </w:tcPr>
          <w:p w:rsidR="00464475" w:rsidRDefault="00464475">
            <w:pPr>
              <w:widowControl w:val="0"/>
              <w:snapToGrid w:val="0"/>
              <w:spacing w:after="160"/>
              <w:rPr>
                <w:rFonts w:ascii="Times New Roman" w:hAnsi="Times New Roman" w:cs="Times New Roman"/>
                <w:sz w:val="20"/>
                <w:szCs w:val="20"/>
              </w:rPr>
            </w:pPr>
          </w:p>
        </w:tc>
        <w:tc>
          <w:tcPr>
            <w:tcW w:w="6493" w:type="dxa"/>
            <w:tcBorders>
              <w:top w:val="single" w:sz="4" w:space="0" w:color="000000"/>
              <w:left w:val="single" w:sz="4" w:space="0" w:color="000000"/>
              <w:bottom w:val="single" w:sz="4" w:space="0" w:color="000000"/>
              <w:right w:val="single" w:sz="4" w:space="0" w:color="000000"/>
            </w:tcBorders>
          </w:tcPr>
          <w:p w:rsidR="00464475" w:rsidRDefault="00464475">
            <w:pPr>
              <w:pStyle w:val="Prrafodelista"/>
              <w:widowControl w:val="0"/>
              <w:numPr>
                <w:ilvl w:val="0"/>
                <w:numId w:val="2"/>
              </w:numPr>
              <w:jc w:val="both"/>
              <w:rPr>
                <w:rFonts w:ascii="Times New Roman" w:hAnsi="Times New Roman" w:cs="Times New Roman"/>
                <w:sz w:val="20"/>
                <w:szCs w:val="20"/>
              </w:rPr>
            </w:pPr>
            <w:r>
              <w:rPr>
                <w:rFonts w:ascii="Times New Roman" w:hAnsi="Times New Roman" w:cs="Times New Roman"/>
                <w:sz w:val="20"/>
                <w:szCs w:val="20"/>
              </w:rPr>
              <w:t>Bajo figura de servicios profesionales para Cadetes en entrenamiento de la Escuela de la Marina Mercante Nacional auspiciados por la Armada del Ecuador:</w:t>
            </w:r>
          </w:p>
        </w:tc>
        <w:tc>
          <w:tcPr>
            <w:tcW w:w="1134" w:type="dxa"/>
            <w:tcBorders>
              <w:top w:val="single" w:sz="4" w:space="0" w:color="000000"/>
              <w:left w:val="single" w:sz="4" w:space="0" w:color="000000"/>
              <w:bottom w:val="single" w:sz="4" w:space="0" w:color="000000"/>
              <w:right w:val="single" w:sz="4" w:space="0" w:color="000000"/>
            </w:tcBorders>
          </w:tcPr>
          <w:p w:rsidR="00464475" w:rsidRDefault="00464475">
            <w:pPr>
              <w:widowControl w:val="0"/>
              <w:snapToGrid w:val="0"/>
              <w:spacing w:after="160"/>
              <w:rPr>
                <w:rFonts w:ascii="Times New Roman" w:hAnsi="Times New Roman" w:cs="Times New Roman"/>
                <w:sz w:val="20"/>
                <w:szCs w:val="20"/>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12</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Representantes legales de empresas legalmente domiciliadas en la provincia de Galápagos. Las/los empleados privados en relación de dependencia, por el lapso de hasta un año.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13</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Personal de las fuerzas armadas y policía nacional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691"/>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14</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bCs/>
                <w:sz w:val="20"/>
                <w:szCs w:val="20"/>
              </w:rPr>
            </w:pPr>
            <w:r>
              <w:rPr>
                <w:rFonts w:ascii="Times New Roman" w:hAnsi="Times New Roman" w:cs="Times New Roman"/>
                <w:bCs/>
                <w:sz w:val="20"/>
                <w:szCs w:val="20"/>
              </w:rPr>
              <w:t>Calificación de cónyuge o conviviente, hijos menores de edad del personal de las Fuerzas Armadas y Policía Nacional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15</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Dependientes mayores de edad con discapacidad a partir del 35% o con enfermedades catastróficas o degenerativas del personal de las Fuerzas Armadas y Policía Nacional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16</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Investigadores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17</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Voluntarios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18</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Becarios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19</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Científicos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20</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Padre o madre adulto mayor de residentes temporales, con discapacidad o enfermedad catastrófica degenerativa</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21</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Padre o madre de adulto mayor de residente permanente que no posea otro familiar en el Ecuador continental que cuide de ellos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22</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Los profesionales que deben prestar un servicio obligatorio rural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23</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proofErr w:type="spellStart"/>
            <w:r>
              <w:rPr>
                <w:rFonts w:ascii="Times New Roman" w:hAnsi="Times New Roman" w:cs="Times New Roman"/>
                <w:sz w:val="20"/>
                <w:szCs w:val="20"/>
                <w:lang w:val="es-MX"/>
              </w:rPr>
              <w:t>Devengantes</w:t>
            </w:r>
            <w:proofErr w:type="spellEnd"/>
            <w:r>
              <w:rPr>
                <w:rFonts w:ascii="Times New Roman" w:hAnsi="Times New Roman" w:cs="Times New Roman"/>
                <w:sz w:val="20"/>
                <w:szCs w:val="20"/>
                <w:lang w:val="es-MX"/>
              </w:rPr>
              <w:t xml:space="preserve"> de becas para profesionales de la salud, con excepción de bolsa de empleo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24</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Los ministros de cultos religiosos o de órdenes religiosas reconocidas por el estado ecuatoriano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25</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bCs/>
                <w:sz w:val="20"/>
                <w:szCs w:val="20"/>
              </w:rPr>
            </w:pPr>
            <w:r>
              <w:rPr>
                <w:rFonts w:ascii="Times New Roman" w:hAnsi="Times New Roman" w:cs="Times New Roman"/>
                <w:bCs/>
                <w:sz w:val="20"/>
                <w:szCs w:val="20"/>
              </w:rPr>
              <w:t>Cónyuges e hijos menores de edad de los ministros de cultos religiosos o de órdenes religiosas reconocidas por el Estado ecuatoriano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26</w:t>
            </w:r>
            <w:bookmarkStart w:id="0" w:name="_GoBack"/>
            <w:bookmarkEnd w:id="0"/>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Personal adjudicatario de un proceso de Contratación Pública (obra, bienes o servicios):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bl>
    <w:p w:rsidR="00E732A8" w:rsidRDefault="00E732A8">
      <w:pPr>
        <w:rPr>
          <w:rFonts w:ascii="Times New Roman" w:hAnsi="Times New Roman" w:cs="Times New Roman"/>
          <w:sz w:val="20"/>
          <w:szCs w:val="20"/>
          <w:lang w:val="es-MX"/>
        </w:rPr>
      </w:pPr>
    </w:p>
    <w:p w:rsidR="00E732A8" w:rsidRDefault="00C75074">
      <w:pPr>
        <w:rPr>
          <w:rFonts w:ascii="Times New Roman" w:hAnsi="Times New Roman" w:cs="Times New Roman"/>
          <w:b/>
          <w:sz w:val="20"/>
          <w:szCs w:val="20"/>
          <w:u w:val="single"/>
          <w:lang w:val="es-MX"/>
        </w:rPr>
      </w:pPr>
      <w:r>
        <w:rPr>
          <w:rFonts w:ascii="Times New Roman" w:hAnsi="Times New Roman" w:cs="Times New Roman"/>
          <w:b/>
          <w:sz w:val="20"/>
          <w:szCs w:val="20"/>
          <w:u w:val="single"/>
          <w:lang w:val="es-MX"/>
        </w:rPr>
        <w:t>DATOS DEL AUSPICIANTE:</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Nombres y apellidos completos: _____________________________________________________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 o Razón Social (Persona Jurídica): 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C.C./RUC-Persona Jurídica: ________________________________________________________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Número de carnet de residencia: 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Dirección de Domicilio: __________________________________________________________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Número de trámite generado por el sistema: 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Número de contacto: 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Correo electrónico: _____________________________________</w:t>
      </w:r>
    </w:p>
    <w:p w:rsidR="00E732A8" w:rsidRDefault="00E732A8">
      <w:pPr>
        <w:rPr>
          <w:rFonts w:ascii="Times New Roman" w:hAnsi="Times New Roman" w:cs="Times New Roman"/>
          <w:bCs/>
          <w:sz w:val="20"/>
          <w:szCs w:val="20"/>
        </w:rPr>
      </w:pPr>
    </w:p>
    <w:p w:rsidR="00E732A8" w:rsidRDefault="00E732A8">
      <w:pPr>
        <w:rPr>
          <w:rFonts w:ascii="Times New Roman" w:hAnsi="Times New Roman" w:cs="Times New Roman"/>
          <w:b/>
          <w:bCs/>
          <w:sz w:val="20"/>
          <w:szCs w:val="20"/>
          <w:u w:val="single"/>
          <w:lang w:val="es-MX"/>
        </w:rPr>
      </w:pPr>
    </w:p>
    <w:p w:rsidR="00E732A8" w:rsidRDefault="00C75074">
      <w:pPr>
        <w:rPr>
          <w:rFonts w:ascii="Times New Roman" w:hAnsi="Times New Roman" w:cs="Times New Roman"/>
          <w:b/>
          <w:sz w:val="20"/>
          <w:szCs w:val="20"/>
          <w:u w:val="single"/>
          <w:lang w:val="es-MX"/>
        </w:rPr>
      </w:pPr>
      <w:r>
        <w:rPr>
          <w:rFonts w:ascii="Times New Roman" w:hAnsi="Times New Roman" w:cs="Times New Roman"/>
          <w:b/>
          <w:sz w:val="20"/>
          <w:szCs w:val="20"/>
          <w:u w:val="single"/>
          <w:lang w:val="es-MX"/>
        </w:rPr>
        <w:t>DATOS DEL BENEFICIARIO:</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Nombres y apellidos completos:  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Nro. Cedula de ciudadanía/Pasaporte: 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Correo electrónico: ______________________________________________________________</w:t>
      </w:r>
    </w:p>
    <w:p w:rsidR="00E732A8" w:rsidRDefault="00E732A8">
      <w:pPr>
        <w:rPr>
          <w:rFonts w:ascii="Times New Roman" w:hAnsi="Times New Roman" w:cs="Times New Roman"/>
          <w:bCs/>
          <w:sz w:val="20"/>
          <w:szCs w:val="20"/>
        </w:rPr>
      </w:pPr>
    </w:p>
    <w:p w:rsidR="00E732A8" w:rsidRDefault="00C75074">
      <w:r>
        <w:rPr>
          <w:rFonts w:ascii="Times New Roman" w:hAnsi="Times New Roman" w:cs="Times New Roman"/>
          <w:bCs/>
          <w:sz w:val="20"/>
          <w:szCs w:val="20"/>
        </w:rPr>
        <w:t>Número de contacto:</w:t>
      </w:r>
      <w:r>
        <w:rPr>
          <w:rFonts w:ascii="Times New Roman" w:hAnsi="Times New Roman" w:cs="Times New Roman"/>
          <w:sz w:val="20"/>
          <w:szCs w:val="20"/>
        </w:rPr>
        <w:t xml:space="preserve"> ____________________________________________________________</w:t>
      </w:r>
    </w:p>
    <w:p w:rsidR="00E732A8" w:rsidRDefault="00E732A8">
      <w:pPr>
        <w:rPr>
          <w:rFonts w:ascii="Times New Roman" w:hAnsi="Times New Roman" w:cs="Times New Roman"/>
          <w:sz w:val="20"/>
          <w:szCs w:val="20"/>
        </w:rPr>
      </w:pPr>
    </w:p>
    <w:p w:rsidR="00E732A8" w:rsidRDefault="00C75074">
      <w:r>
        <w:rPr>
          <w:rFonts w:ascii="Times New Roman" w:hAnsi="Times New Roman" w:cs="Times New Roman"/>
          <w:bCs/>
          <w:sz w:val="20"/>
          <w:szCs w:val="20"/>
        </w:rPr>
        <w:t>Fecha de ingreso a la provincia (</w:t>
      </w:r>
      <w:r>
        <w:rPr>
          <w:rFonts w:ascii="Times New Roman" w:hAnsi="Times New Roman" w:cs="Times New Roman"/>
          <w:sz w:val="20"/>
          <w:szCs w:val="20"/>
          <w:lang w:val="es-MX"/>
        </w:rPr>
        <w:t>DD/MM/AA): ________________________________________</w:t>
      </w:r>
    </w:p>
    <w:p w:rsidR="00E732A8" w:rsidRDefault="00E732A8">
      <w:pPr>
        <w:rPr>
          <w:rFonts w:ascii="Times New Roman" w:hAnsi="Times New Roman" w:cs="Times New Roman"/>
          <w:sz w:val="20"/>
          <w:szCs w:val="20"/>
          <w:lang w:val="es-MX"/>
        </w:rPr>
      </w:pPr>
    </w:p>
    <w:p w:rsidR="00E732A8" w:rsidRDefault="00C75074">
      <w:pPr>
        <w:rPr>
          <w:rFonts w:ascii="Times New Roman" w:hAnsi="Times New Roman" w:cs="Times New Roman"/>
          <w:sz w:val="20"/>
          <w:szCs w:val="20"/>
          <w:lang w:val="es-MX"/>
        </w:rPr>
      </w:pPr>
      <w:r>
        <w:rPr>
          <w:rFonts w:ascii="Times New Roman" w:hAnsi="Times New Roman" w:cs="Times New Roman"/>
          <w:sz w:val="20"/>
          <w:szCs w:val="20"/>
          <w:lang w:val="es-MX"/>
        </w:rPr>
        <w:t>Fecha de salida de la provincia (DD/MM/AA): ________________________________________</w:t>
      </w:r>
    </w:p>
    <w:p w:rsidR="00E732A8" w:rsidRDefault="00E732A8">
      <w:pPr>
        <w:rPr>
          <w:rFonts w:ascii="Times New Roman" w:hAnsi="Times New Roman" w:cs="Times New Roman"/>
          <w:b/>
          <w:bCs/>
          <w:sz w:val="20"/>
          <w:szCs w:val="20"/>
        </w:rPr>
      </w:pPr>
    </w:p>
    <w:p w:rsidR="00E732A8" w:rsidRDefault="00E732A8">
      <w:pPr>
        <w:rPr>
          <w:rFonts w:ascii="Times New Roman" w:hAnsi="Times New Roman" w:cs="Times New Roman"/>
          <w:b/>
          <w:bCs/>
          <w:sz w:val="20"/>
          <w:szCs w:val="20"/>
        </w:rPr>
      </w:pPr>
    </w:p>
    <w:p w:rsidR="00E732A8" w:rsidRDefault="00C75074">
      <w:pPr>
        <w:pStyle w:val="Textoindependiente"/>
        <w:spacing w:after="113" w:line="360" w:lineRule="auto"/>
        <w:jc w:val="both"/>
      </w:pPr>
      <w:r>
        <w:rPr>
          <w:rFonts w:ascii="Times New Roman" w:hAnsi="Times New Roman" w:cs="Times New Roman"/>
          <w:sz w:val="20"/>
          <w:szCs w:val="20"/>
        </w:rPr>
        <w:t xml:space="preserve">Yo,_________________________________________________(nombres y apellidos), con cédula de ciudadanía nro. _____________________, por mis propios y personales derechos (o en legal representación de la persona jurídica identificada en este documento), </w:t>
      </w:r>
      <w:r>
        <w:rPr>
          <w:rFonts w:ascii="Times New Roman" w:hAnsi="Times New Roman" w:cs="Times New Roman"/>
          <w:b/>
          <w:sz w:val="20"/>
          <w:szCs w:val="20"/>
        </w:rPr>
        <w:t>DECLARO</w:t>
      </w:r>
      <w:r>
        <w:rPr>
          <w:rFonts w:ascii="Times New Roman" w:hAnsi="Times New Roman" w:cs="Times New Roman"/>
          <w:sz w:val="20"/>
          <w:szCs w:val="20"/>
        </w:rPr>
        <w:t xml:space="preserve"> que lo consignado en este formulario se encuentra en absoluta correspondencia con la verdad, que conozco y entiendo las normas vigentes, que estoy consciente y asumo las consecuencias de presentar información falsa o de inducir en error por medio de la presente a la Autoridad, por lo que </w:t>
      </w:r>
      <w:r>
        <w:rPr>
          <w:rFonts w:ascii="Times New Roman" w:hAnsi="Times New Roman" w:cs="Times New Roman"/>
          <w:b/>
          <w:sz w:val="20"/>
          <w:szCs w:val="20"/>
        </w:rPr>
        <w:t>DECLARO</w:t>
      </w:r>
      <w:r>
        <w:rPr>
          <w:rFonts w:ascii="Times New Roman" w:hAnsi="Times New Roman" w:cs="Times New Roman"/>
          <w:sz w:val="20"/>
          <w:szCs w:val="20"/>
        </w:rPr>
        <w:t xml:space="preserve"> ser responsable de toda la información generada por el presente y asumo las consecuencias legales del mismo, y </w:t>
      </w:r>
      <w:r>
        <w:rPr>
          <w:rFonts w:ascii="Times New Roman" w:hAnsi="Times New Roman" w:cs="Times New Roman"/>
          <w:b/>
          <w:bCs/>
          <w:sz w:val="20"/>
          <w:szCs w:val="20"/>
        </w:rPr>
        <w:t xml:space="preserve">AUTORIZO </w:t>
      </w:r>
      <w:r>
        <w:rPr>
          <w:rFonts w:ascii="Times New Roman" w:hAnsi="Times New Roman" w:cs="Times New Roman"/>
          <w:bCs/>
          <w:sz w:val="20"/>
          <w:szCs w:val="20"/>
        </w:rPr>
        <w:t>al</w:t>
      </w:r>
      <w:r>
        <w:rPr>
          <w:rFonts w:ascii="Times New Roman" w:hAnsi="Times New Roman" w:cs="Times New Roman"/>
          <w:b/>
          <w:bCs/>
          <w:sz w:val="20"/>
          <w:szCs w:val="20"/>
        </w:rPr>
        <w:t xml:space="preserve"> Consejo de Gobierno del Régimen Especial de Galápagos</w:t>
      </w:r>
      <w:r>
        <w:rPr>
          <w:rFonts w:ascii="Times New Roman" w:hAnsi="Times New Roman" w:cs="Times New Roman"/>
          <w:bCs/>
          <w:sz w:val="20"/>
          <w:szCs w:val="20"/>
        </w:rPr>
        <w:t>, para que realice todas las investigaciones pertinentes sobre la veracidad de la información declarada en el presente instrumento.</w:t>
      </w:r>
    </w:p>
    <w:p w:rsidR="00E732A8" w:rsidRDefault="00C75074">
      <w:pPr>
        <w:pStyle w:val="Textoindependiente"/>
        <w:spacing w:after="113" w:line="360" w:lineRule="auto"/>
        <w:jc w:val="both"/>
      </w:pPr>
      <w:r>
        <w:rPr>
          <w:rFonts w:ascii="Times New Roman" w:hAnsi="Times New Roman" w:cs="Times New Roman"/>
          <w:sz w:val="20"/>
          <w:szCs w:val="20"/>
        </w:rPr>
        <w:t xml:space="preserve">En concordancia con lo establecido en el Art. 270 del </w:t>
      </w:r>
      <w:r>
        <w:rPr>
          <w:rFonts w:ascii="Times New Roman" w:hAnsi="Times New Roman" w:cs="Times New Roman"/>
          <w:b/>
          <w:sz w:val="20"/>
          <w:szCs w:val="20"/>
        </w:rPr>
        <w:t>Código Orgánico Integral Penal</w:t>
      </w:r>
      <w:r>
        <w:rPr>
          <w:rFonts w:ascii="Times New Roman" w:hAnsi="Times New Roman" w:cs="Times New Roman"/>
          <w:sz w:val="20"/>
          <w:szCs w:val="20"/>
        </w:rPr>
        <w:t>.</w:t>
      </w:r>
    </w:p>
    <w:p w:rsidR="00E732A8" w:rsidRDefault="00E732A8">
      <w:pPr>
        <w:pStyle w:val="Textoindependiente"/>
        <w:spacing w:after="113"/>
        <w:jc w:val="both"/>
        <w:rPr>
          <w:rFonts w:ascii="Times New Roman" w:hAnsi="Times New Roman" w:cs="Times New Roman"/>
          <w:b/>
          <w:sz w:val="20"/>
          <w:szCs w:val="20"/>
        </w:rPr>
      </w:pPr>
    </w:p>
    <w:p w:rsidR="00E732A8" w:rsidRDefault="00C75074">
      <w:pPr>
        <w:pStyle w:val="Textoindependiente"/>
        <w:spacing w:after="113"/>
        <w:jc w:val="both"/>
      </w:pPr>
      <w:r>
        <w:rPr>
          <w:rFonts w:ascii="Times New Roman" w:hAnsi="Times New Roman" w:cs="Times New Roman"/>
          <w:b/>
          <w:sz w:val="20"/>
          <w:szCs w:val="20"/>
        </w:rPr>
        <w:t>Nota:</w:t>
      </w:r>
      <w:r>
        <w:rPr>
          <w:rFonts w:ascii="Times New Roman" w:hAnsi="Times New Roman" w:cs="Times New Roman"/>
          <w:sz w:val="20"/>
          <w:szCs w:val="20"/>
        </w:rPr>
        <w:t xml:space="preserve"> </w:t>
      </w:r>
    </w:p>
    <w:p w:rsidR="00E732A8" w:rsidRDefault="00C75074">
      <w:pPr>
        <w:pStyle w:val="Textoindependiente"/>
        <w:numPr>
          <w:ilvl w:val="0"/>
          <w:numId w:val="3"/>
        </w:numPr>
        <w:spacing w:after="113"/>
        <w:jc w:val="both"/>
        <w:rPr>
          <w:rStyle w:val="Fuentedeprrafopredeter1"/>
          <w:rFonts w:ascii="Times New Roman" w:eastAsia="Malgun Gothic" w:hAnsi="Times New Roman" w:cs="Times New Roman"/>
          <w:color w:val="000000"/>
          <w:sz w:val="16"/>
          <w:szCs w:val="20"/>
        </w:rPr>
      </w:pPr>
      <w:r>
        <w:rPr>
          <w:rStyle w:val="Fuentedeprrafopredeter1"/>
          <w:rFonts w:ascii="Times New Roman" w:eastAsia="Malgun Gothic" w:hAnsi="Times New Roman" w:cs="Times New Roman"/>
          <w:color w:val="000000"/>
          <w:sz w:val="16"/>
          <w:szCs w:val="20"/>
        </w:rPr>
        <w:t>El auspiciante tiene la obligación de realizar el trámite de revocatoria una vez finalizado el motivo por el cual se calificó la categoría migratoria de un residente temporal, para lo cual se deberá cumplir con los siguientes requisitos, según corresponda.</w:t>
      </w:r>
    </w:p>
    <w:p w:rsidR="00E732A8" w:rsidRDefault="00C75074">
      <w:pPr>
        <w:pStyle w:val="Textoindependiente"/>
        <w:numPr>
          <w:ilvl w:val="0"/>
          <w:numId w:val="3"/>
        </w:numPr>
        <w:spacing w:after="113"/>
        <w:jc w:val="both"/>
        <w:rPr>
          <w:rStyle w:val="Fuentedeprrafopredeter1"/>
          <w:rFonts w:ascii="Times New Roman" w:hAnsi="Times New Roman" w:cs="Times New Roman"/>
          <w:sz w:val="16"/>
          <w:szCs w:val="20"/>
        </w:rPr>
      </w:pPr>
      <w:r>
        <w:rPr>
          <w:rStyle w:val="Fuentedeprrafopredeter1"/>
          <w:rFonts w:ascii="Times New Roman" w:eastAsia="Malgun Gothic" w:hAnsi="Times New Roman" w:cs="Times New Roman"/>
          <w:color w:val="000000"/>
          <w:sz w:val="16"/>
          <w:szCs w:val="20"/>
        </w:rPr>
        <w:t>Asimismo, se procederá con la revocatoria de una residencia temporal de acuerdo a la causa establecida en el artículo 45 del Reglamento a la LOREG.</w:t>
      </w:r>
    </w:p>
    <w:p w:rsidR="00E732A8" w:rsidRDefault="00C75074">
      <w:pPr>
        <w:pStyle w:val="Prrafodelista"/>
        <w:numPr>
          <w:ilvl w:val="0"/>
          <w:numId w:val="3"/>
        </w:numPr>
        <w:jc w:val="both"/>
        <w:rPr>
          <w:rFonts w:ascii="Times New Roman" w:hAnsi="Times New Roman" w:cs="Times New Roman"/>
          <w:sz w:val="20"/>
          <w:szCs w:val="20"/>
        </w:rPr>
      </w:pPr>
      <w:r>
        <w:rPr>
          <w:rStyle w:val="Fuentedeprrafopredeter1"/>
          <w:rFonts w:ascii="Times New Roman" w:hAnsi="Times New Roman" w:cs="Times New Roman"/>
          <w:sz w:val="16"/>
          <w:szCs w:val="20"/>
        </w:rPr>
        <w:t>A partir de la entrega f</w:t>
      </w:r>
      <w:r>
        <w:rPr>
          <w:rFonts w:ascii="Times New Roman" w:hAnsi="Times New Roman" w:cs="Times New Roman"/>
          <w:sz w:val="16"/>
          <w:szCs w:val="20"/>
        </w:rPr>
        <w:t>ísica del presente documento conjuntamente con los requisitos establecidos en la normativa legal vigente, se procederá con el trámite respectivo</w:t>
      </w:r>
      <w:r>
        <w:rPr>
          <w:rFonts w:ascii="Times New Roman" w:hAnsi="Times New Roman" w:cs="Times New Roman"/>
          <w:sz w:val="16"/>
          <w:szCs w:val="20"/>
          <w:lang w:val="es-MX"/>
        </w:rPr>
        <w:t>.</w:t>
      </w:r>
    </w:p>
    <w:p w:rsidR="00E732A8" w:rsidRDefault="00E732A8">
      <w:pPr>
        <w:pStyle w:val="Textoindependiente"/>
        <w:spacing w:after="113"/>
        <w:jc w:val="both"/>
        <w:rPr>
          <w:rFonts w:ascii="Times New Roman" w:hAnsi="Times New Roman" w:cs="Times New Roman"/>
          <w:sz w:val="20"/>
          <w:szCs w:val="20"/>
        </w:rPr>
      </w:pPr>
    </w:p>
    <w:p w:rsidR="00E732A8" w:rsidRDefault="00C75074">
      <w:pPr>
        <w:jc w:val="center"/>
        <w:rPr>
          <w:rFonts w:ascii="Times New Roman" w:hAnsi="Times New Roman" w:cs="Times New Roman"/>
          <w:sz w:val="20"/>
          <w:szCs w:val="20"/>
          <w:lang w:val="es-MX"/>
        </w:rPr>
      </w:pPr>
      <w:r>
        <w:rPr>
          <w:rFonts w:ascii="Times New Roman" w:hAnsi="Times New Roman" w:cs="Times New Roman"/>
          <w:sz w:val="20"/>
          <w:szCs w:val="20"/>
          <w:lang w:val="es-MX"/>
        </w:rPr>
        <w:t xml:space="preserve">Atentamente, </w:t>
      </w:r>
    </w:p>
    <w:p w:rsidR="00E732A8" w:rsidRDefault="00E732A8">
      <w:pPr>
        <w:jc w:val="center"/>
        <w:rPr>
          <w:rFonts w:ascii="Times New Roman" w:hAnsi="Times New Roman" w:cs="Times New Roman"/>
          <w:sz w:val="20"/>
          <w:szCs w:val="20"/>
          <w:lang w:val="es-MX"/>
        </w:rPr>
      </w:pPr>
    </w:p>
    <w:p w:rsidR="00E732A8" w:rsidRDefault="00C75074">
      <w:pPr>
        <w:jc w:val="center"/>
        <w:rPr>
          <w:rFonts w:ascii="Times New Roman" w:hAnsi="Times New Roman" w:cs="Times New Roman"/>
          <w:sz w:val="20"/>
          <w:szCs w:val="20"/>
          <w:lang w:val="es-MX"/>
        </w:rPr>
      </w:pPr>
      <w:r>
        <w:rPr>
          <w:rFonts w:ascii="Times New Roman" w:hAnsi="Times New Roman" w:cs="Times New Roman"/>
          <w:sz w:val="20"/>
          <w:szCs w:val="20"/>
          <w:lang w:val="es-MX"/>
        </w:rPr>
        <w:t>____________________________</w:t>
      </w:r>
    </w:p>
    <w:p w:rsidR="00E732A8" w:rsidRDefault="00C75074">
      <w:pPr>
        <w:jc w:val="center"/>
        <w:rPr>
          <w:rFonts w:ascii="Times New Roman" w:hAnsi="Times New Roman" w:cs="Times New Roman"/>
          <w:bCs/>
          <w:sz w:val="20"/>
          <w:szCs w:val="20"/>
        </w:rPr>
      </w:pPr>
      <w:r>
        <w:rPr>
          <w:rFonts w:ascii="Times New Roman" w:hAnsi="Times New Roman" w:cs="Times New Roman"/>
          <w:bCs/>
          <w:sz w:val="20"/>
          <w:szCs w:val="20"/>
        </w:rPr>
        <w:t>(Firma)</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Nombres y Apellidos/Representante Legal: 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C.C./RUC: ______________________________________________________________________</w:t>
      </w:r>
    </w:p>
    <w:p w:rsidR="00E732A8" w:rsidRDefault="00E732A8">
      <w:pPr>
        <w:pStyle w:val="Textoindependiente"/>
        <w:spacing w:after="113"/>
        <w:jc w:val="both"/>
        <w:rPr>
          <w:rFonts w:ascii="Times New Roman" w:eastAsia="Malgun Gothic" w:hAnsi="Times New Roman" w:cs="Times New Roman"/>
          <w:b/>
          <w:bCs/>
          <w:color w:val="000000"/>
          <w:sz w:val="20"/>
          <w:szCs w:val="20"/>
        </w:rPr>
      </w:pPr>
    </w:p>
    <w:p w:rsidR="00E732A8" w:rsidRDefault="00C75074">
      <w:pPr>
        <w:spacing w:after="1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sectPr w:rsidR="00E732A8">
      <w:headerReference w:type="even" r:id="rId7"/>
      <w:headerReference w:type="default" r:id="rId8"/>
      <w:footerReference w:type="even" r:id="rId9"/>
      <w:footerReference w:type="default" r:id="rId10"/>
      <w:headerReference w:type="first" r:id="rId11"/>
      <w:footerReference w:type="first" r:id="rId12"/>
      <w:pgSz w:w="11906" w:h="16838"/>
      <w:pgMar w:top="1911" w:right="1134" w:bottom="1780" w:left="1134" w:header="1225"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7D2" w:rsidRDefault="00FA17D2">
      <w:r>
        <w:separator/>
      </w:r>
    </w:p>
  </w:endnote>
  <w:endnote w:type="continuationSeparator" w:id="0">
    <w:p w:rsidR="00FA17D2" w:rsidRDefault="00FA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E732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Piedepgina"/>
    </w:pPr>
    <w:r>
      <w:rPr>
        <w:noProof/>
        <w:lang w:eastAsia="es-EC"/>
      </w:rPr>
      <w:drawing>
        <wp:anchor distT="0" distB="0" distL="114300" distR="114300" simplePos="0" relativeHeight="251656192" behindDoc="1" locked="0" layoutInCell="0" allowOverlap="1">
          <wp:simplePos x="0" y="0"/>
          <wp:positionH relativeFrom="column">
            <wp:posOffset>-720090</wp:posOffset>
          </wp:positionH>
          <wp:positionV relativeFrom="page">
            <wp:posOffset>8731250</wp:posOffset>
          </wp:positionV>
          <wp:extent cx="7632065" cy="19646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stretch>
                    <a:fillRect/>
                  </a:stretch>
                </pic:blipFill>
                <pic:spPr bwMode="auto">
                  <a:xfrm>
                    <a:off x="0" y="0"/>
                    <a:ext cx="7632065" cy="1964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Piedepgina"/>
    </w:pPr>
    <w:r>
      <w:rPr>
        <w:noProof/>
        <w:lang w:eastAsia="es-EC"/>
      </w:rPr>
      <w:drawing>
        <wp:anchor distT="0" distB="0" distL="114300" distR="114300" simplePos="0" relativeHeight="251657216" behindDoc="1" locked="0" layoutInCell="0" allowOverlap="1">
          <wp:simplePos x="0" y="0"/>
          <wp:positionH relativeFrom="column">
            <wp:posOffset>-720090</wp:posOffset>
          </wp:positionH>
          <wp:positionV relativeFrom="page">
            <wp:posOffset>8731250</wp:posOffset>
          </wp:positionV>
          <wp:extent cx="7632065" cy="1964690"/>
          <wp:effectExtent l="0" t="0" r="0"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
                  <a:stretch>
                    <a:fillRect/>
                  </a:stretch>
                </pic:blipFill>
                <pic:spPr bwMode="auto">
                  <a:xfrm>
                    <a:off x="0" y="0"/>
                    <a:ext cx="7632065" cy="1964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7D2" w:rsidRDefault="00FA17D2">
      <w:r>
        <w:separator/>
      </w:r>
    </w:p>
  </w:footnote>
  <w:footnote w:type="continuationSeparator" w:id="0">
    <w:p w:rsidR="00FA17D2" w:rsidRDefault="00FA17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E732A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Encabezado"/>
    </w:pPr>
    <w:r>
      <w:rPr>
        <w:noProof/>
        <w:lang w:eastAsia="es-EC"/>
      </w:rPr>
      <w:drawing>
        <wp:anchor distT="0" distB="0" distL="114300" distR="114300" simplePos="0" relativeHeight="251658240" behindDoc="1" locked="0" layoutInCell="0" allowOverlap="1">
          <wp:simplePos x="0" y="0"/>
          <wp:positionH relativeFrom="column">
            <wp:posOffset>-720090</wp:posOffset>
          </wp:positionH>
          <wp:positionV relativeFrom="paragraph">
            <wp:posOffset>-769620</wp:posOffset>
          </wp:positionV>
          <wp:extent cx="7549515" cy="143383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549515" cy="1433830"/>
                  </a:xfrm>
                  <a:prstGeom prst="rect">
                    <a:avLst/>
                  </a:prstGeom>
                </pic:spPr>
              </pic:pic>
            </a:graphicData>
          </a:graphic>
        </wp:anchor>
      </w:drawing>
    </w:r>
    <w:r>
      <w:rPr>
        <w:lang w:eastAsia="es-EC"/>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Encabezado"/>
    </w:pPr>
    <w:r>
      <w:rPr>
        <w:noProof/>
        <w:lang w:eastAsia="es-EC"/>
      </w:rPr>
      <w:drawing>
        <wp:anchor distT="0" distB="0" distL="114300" distR="114300" simplePos="0" relativeHeight="251659264" behindDoc="1" locked="0" layoutInCell="0" allowOverlap="1">
          <wp:simplePos x="0" y="0"/>
          <wp:positionH relativeFrom="column">
            <wp:posOffset>-720090</wp:posOffset>
          </wp:positionH>
          <wp:positionV relativeFrom="paragraph">
            <wp:posOffset>-769620</wp:posOffset>
          </wp:positionV>
          <wp:extent cx="7549515" cy="143383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549515" cy="1433830"/>
                  </a:xfrm>
                  <a:prstGeom prst="rect">
                    <a:avLst/>
                  </a:prstGeom>
                </pic:spPr>
              </pic:pic>
            </a:graphicData>
          </a:graphic>
        </wp:anchor>
      </w:drawing>
    </w:r>
    <w:r>
      <w:rPr>
        <w:lang w:eastAsia="es-EC"/>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3555D"/>
    <w:multiLevelType w:val="multilevel"/>
    <w:tmpl w:val="3586BAA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AC7885"/>
    <w:multiLevelType w:val="multilevel"/>
    <w:tmpl w:val="9642CD74"/>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B91837"/>
    <w:multiLevelType w:val="multilevel"/>
    <w:tmpl w:val="4082294A"/>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A8"/>
    <w:rsid w:val="00362888"/>
    <w:rsid w:val="00464475"/>
    <w:rsid w:val="00C75074"/>
    <w:rsid w:val="00E732A8"/>
    <w:rsid w:val="00FA17D2"/>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651E"/>
  <w15:docId w15:val="{B31AA377-F8B1-4202-872F-D80C50A1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C"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rPr>
  </w:style>
  <w:style w:type="paragraph" w:styleId="Ttulo1">
    <w:name w:val="heading 1"/>
    <w:basedOn w:val="Normal"/>
    <w:next w:val="Normal"/>
    <w:qFormat/>
    <w:pPr>
      <w:keepNext/>
      <w:keepLines/>
      <w:numPr>
        <w:numId w:val="1"/>
      </w:numPr>
      <w:spacing w:before="240" w:line="360" w:lineRule="auto"/>
      <w:ind w:left="708"/>
      <w:outlineLvl w:val="0"/>
    </w:pPr>
    <w:rPr>
      <w:rFonts w:eastAsia="Times New Roman"/>
      <w:b/>
      <w:color w:val="365F9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4F1ED4"/>
    <w:rPr>
      <w:rFonts w:eastAsiaTheme="minorEastAsia"/>
    </w:rPr>
  </w:style>
  <w:style w:type="character" w:customStyle="1" w:styleId="PiedepginaCar">
    <w:name w:val="Pie de página Car"/>
    <w:basedOn w:val="Fuentedeprrafopredeter"/>
    <w:link w:val="Piedepgina"/>
    <w:uiPriority w:val="99"/>
    <w:qFormat/>
    <w:rsid w:val="004F1ED4"/>
    <w:rPr>
      <w:rFonts w:eastAsiaTheme="minorEastAsia"/>
    </w:rPr>
  </w:style>
  <w:style w:type="character" w:customStyle="1" w:styleId="Fuentedeprrafopredeter1">
    <w:name w:val="Fuente de párrafo predeter.1"/>
    <w:qFormat/>
  </w:style>
  <w:style w:type="character" w:customStyle="1" w:styleId="WW8Num3z0">
    <w:name w:val="WW8Num3z0"/>
    <w:qFormat/>
  </w:style>
  <w:style w:type="character" w:customStyle="1" w:styleId="WW8Num2z0">
    <w:name w:val="WW8Num2z0"/>
    <w:qFormat/>
    <w:rPr>
      <w:rFonts w:ascii="Symbol" w:hAnsi="Symbol" w:cs="Symbol"/>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4F1ED4"/>
    <w:pPr>
      <w:tabs>
        <w:tab w:val="center" w:pos="4252"/>
        <w:tab w:val="right" w:pos="8504"/>
      </w:tabs>
    </w:pPr>
  </w:style>
  <w:style w:type="paragraph" w:styleId="Piedepgina">
    <w:name w:val="footer"/>
    <w:basedOn w:val="Normal"/>
    <w:link w:val="PiedepginaCar"/>
    <w:uiPriority w:val="99"/>
    <w:unhideWhenUsed/>
    <w:rsid w:val="004F1ED4"/>
    <w:pPr>
      <w:tabs>
        <w:tab w:val="center" w:pos="4252"/>
        <w:tab w:val="right" w:pos="8504"/>
      </w:tabs>
    </w:pPr>
  </w:style>
  <w:style w:type="paragraph" w:styleId="Prrafodelista">
    <w:name w:val="List Paragraph"/>
    <w:basedOn w:val="Normal"/>
    <w:qFormat/>
    <w:pPr>
      <w:spacing w:after="160"/>
      <w:ind w:left="720"/>
      <w:contextualSpacing/>
    </w:pPr>
  </w:style>
  <w:style w:type="numbering" w:customStyle="1" w:styleId="Ningunalista">
    <w:name w:val="Ninguna lista"/>
    <w:uiPriority w:val="99"/>
    <w:semiHidden/>
    <w:unhideWhenUsed/>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5692</Characters>
  <Application>Microsoft Office Word</Application>
  <DocSecurity>0</DocSecurity>
  <Lines>47</Lines>
  <Paragraphs>13</Paragraphs>
  <ScaleCrop>false</ScaleCrop>
  <Company>InKulpado666</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Stalin Puga</cp:lastModifiedBy>
  <cp:revision>5</cp:revision>
  <dcterms:created xsi:type="dcterms:W3CDTF">2025-09-11T20:41:00Z</dcterms:created>
  <dcterms:modified xsi:type="dcterms:W3CDTF">2025-09-22T22:10:00Z</dcterms:modified>
  <dc:language>es-EC</dc:language>
</cp:coreProperties>
</file>